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32" w:rsidRDefault="00157C32" w:rsidP="00496E6A">
      <w:pPr>
        <w:pStyle w:val="Encabezado"/>
        <w:jc w:val="center"/>
      </w:pPr>
      <w:bookmarkStart w:id="0" w:name="_GoBack"/>
      <w:bookmarkEnd w:id="0"/>
      <w:r w:rsidRPr="00834FBA">
        <w:t xml:space="preserve">INSTITUTO SUPERIOR DE FORMACIÓN DOCENTE “MARIANO MORENO” </w:t>
      </w:r>
    </w:p>
    <w:p w:rsidR="00496E6A" w:rsidRPr="00834FBA" w:rsidRDefault="00157C32" w:rsidP="00496E6A">
      <w:pPr>
        <w:pStyle w:val="Encabezado"/>
        <w:jc w:val="center"/>
      </w:pPr>
      <w:r w:rsidRPr="00834FBA">
        <w:t xml:space="preserve"> PROFESORADO DE EDUCACIÓN INICIAL</w:t>
      </w:r>
    </w:p>
    <w:p w:rsidR="00A73866" w:rsidRDefault="00A73866" w:rsidP="00496E6A">
      <w:pPr>
        <w:pStyle w:val="Sinespaciado"/>
        <w:rPr>
          <w:rFonts w:cstheme="minorHAnsi"/>
          <w:b/>
          <w:sz w:val="24"/>
          <w:szCs w:val="24"/>
          <w:lang w:val="es-ES"/>
        </w:rPr>
      </w:pPr>
    </w:p>
    <w:p w:rsidR="00496E6A" w:rsidRPr="00D96389" w:rsidRDefault="00496E6A" w:rsidP="00496E6A">
      <w:pPr>
        <w:pStyle w:val="Sinespaciado"/>
        <w:rPr>
          <w:rFonts w:cstheme="minorHAnsi"/>
          <w:b/>
          <w:lang w:val="es-ES"/>
        </w:rPr>
      </w:pPr>
      <w:r w:rsidRPr="00D96389">
        <w:rPr>
          <w:rFonts w:cstheme="minorHAnsi"/>
          <w:b/>
          <w:lang w:val="es-ES"/>
        </w:rPr>
        <w:t>Profesor</w:t>
      </w:r>
      <w:r w:rsidR="00D96389" w:rsidRPr="00D96389">
        <w:rPr>
          <w:rFonts w:cstheme="minorHAnsi"/>
          <w:b/>
          <w:lang w:val="es-ES"/>
        </w:rPr>
        <w:t xml:space="preserve">es </w:t>
      </w:r>
      <w:r w:rsidRPr="00D96389">
        <w:rPr>
          <w:rFonts w:cstheme="minorHAnsi"/>
          <w:b/>
          <w:lang w:val="es-ES"/>
        </w:rPr>
        <w:t xml:space="preserve"> </w:t>
      </w:r>
      <w:r w:rsidRPr="00D96389">
        <w:rPr>
          <w:rFonts w:cstheme="minorHAnsi"/>
        </w:rPr>
        <w:t xml:space="preserve">Ana Rosa </w:t>
      </w:r>
      <w:proofErr w:type="spellStart"/>
      <w:r w:rsidRPr="00D96389">
        <w:rPr>
          <w:rFonts w:cstheme="minorHAnsi"/>
        </w:rPr>
        <w:t>Galetto</w:t>
      </w:r>
      <w:proofErr w:type="spellEnd"/>
      <w:r w:rsidRPr="00D96389">
        <w:rPr>
          <w:rFonts w:cstheme="minorHAnsi"/>
        </w:rPr>
        <w:t xml:space="preserve"> – Silvina Mansilla</w:t>
      </w:r>
    </w:p>
    <w:p w:rsidR="001F1565" w:rsidRPr="00D96389" w:rsidRDefault="00D96389" w:rsidP="001F1565">
      <w:pPr>
        <w:pStyle w:val="NormalWeb"/>
        <w:rPr>
          <w:rFonts w:asciiTheme="minorHAnsi" w:hAnsiTheme="minorHAnsi" w:cstheme="minorHAnsi"/>
          <w:i/>
          <w:iCs/>
          <w:sz w:val="22"/>
          <w:szCs w:val="22"/>
        </w:rPr>
      </w:pPr>
      <w:r w:rsidRPr="00D9638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</w:t>
      </w:r>
      <w:r w:rsidR="00496E6A" w:rsidRPr="00D963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1565" w:rsidRPr="00D96389">
        <w:rPr>
          <w:rFonts w:asciiTheme="minorHAnsi" w:hAnsiTheme="minorHAnsi" w:cstheme="minorHAnsi"/>
          <w:b/>
          <w:sz w:val="22"/>
          <w:szCs w:val="22"/>
        </w:rPr>
        <w:t xml:space="preserve">      ”EL JUEGO”.</w:t>
      </w:r>
      <w:r w:rsidR="001F1565" w:rsidRPr="00D9638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435FCD" w:rsidRPr="00D96389" w:rsidRDefault="00435FCD" w:rsidP="00435FCD">
      <w:pPr>
        <w:pStyle w:val="Sinespaciado"/>
        <w:rPr>
          <w:b/>
        </w:rPr>
      </w:pPr>
      <w:r w:rsidRPr="00D96389">
        <w:rPr>
          <w:b/>
        </w:rPr>
        <w:t>EL NIÑO QUE NO JUEGA, NO ES NIÑO, PERO EL HOMBRE QUE NO JUEGA PERDIÓ PARA SIEMPRE AL NIÑO QUE VIVIA EN EL Y QUE HARA MUCHA FALTA.                           PABLO PICASSO</w:t>
      </w:r>
    </w:p>
    <w:p w:rsidR="004C34B7" w:rsidRPr="00D96389" w:rsidRDefault="004C34B7" w:rsidP="004C34B7">
      <w:pPr>
        <w:pStyle w:val="Sinespaciado"/>
        <w:rPr>
          <w:rFonts w:ascii="Times New Roman" w:eastAsia="Times New Roman" w:hAnsi="Times New Roman" w:cs="Times New Roman"/>
          <w:b/>
          <w:lang w:eastAsia="es-AR"/>
        </w:rPr>
      </w:pPr>
    </w:p>
    <w:p w:rsidR="00496E6A" w:rsidRPr="00D96389" w:rsidRDefault="00496E6A" w:rsidP="00496E6A">
      <w:pPr>
        <w:pStyle w:val="Sinespaciado"/>
        <w:jc w:val="both"/>
        <w:rPr>
          <w:rFonts w:cstheme="minorHAnsi"/>
          <w:b/>
          <w:bCs/>
        </w:rPr>
      </w:pPr>
      <w:r w:rsidRPr="00D96389">
        <w:rPr>
          <w:rFonts w:cstheme="minorHAnsi"/>
          <w:b/>
        </w:rPr>
        <w:t>Encuadre Teórico:</w:t>
      </w:r>
      <w:r w:rsidRPr="00D96389">
        <w:rPr>
          <w:rFonts w:cstheme="minorHAnsi"/>
          <w:b/>
          <w:bCs/>
        </w:rPr>
        <w:t xml:space="preserve"> </w:t>
      </w:r>
    </w:p>
    <w:p w:rsidR="00496E6A" w:rsidRPr="00D96389" w:rsidRDefault="00496E6A" w:rsidP="00496E6A">
      <w:pPr>
        <w:pStyle w:val="Sinespaciado"/>
        <w:jc w:val="both"/>
        <w:rPr>
          <w:rFonts w:cstheme="minorHAnsi"/>
          <w:lang w:eastAsia="es-AR"/>
        </w:rPr>
      </w:pPr>
      <w:r w:rsidRPr="00D96389">
        <w:rPr>
          <w:rFonts w:cstheme="minorHAnsi"/>
          <w:lang w:eastAsia="es-AR"/>
        </w:rPr>
        <w:t xml:space="preserve">No existe libro de pedagogía o didáctica para el Nivel Inicial que no hable del JUEGO. Desde el momento en que se creó el Jardín de Infantes como institución dedicada a la infancia, el juego se definió como el método para enseñar a los niños pequeños. Federico </w:t>
      </w:r>
      <w:proofErr w:type="spellStart"/>
      <w:r w:rsidRPr="00D96389">
        <w:rPr>
          <w:rFonts w:cstheme="minorHAnsi"/>
          <w:lang w:eastAsia="es-AR"/>
        </w:rPr>
        <w:t>Froebel</w:t>
      </w:r>
      <w:proofErr w:type="spellEnd"/>
      <w:r w:rsidRPr="00D96389">
        <w:rPr>
          <w:rFonts w:cstheme="minorHAnsi"/>
          <w:lang w:eastAsia="es-AR"/>
        </w:rPr>
        <w:t xml:space="preserve">, María Montessori, Ovidio Decroly, Rosa y Catalina </w:t>
      </w:r>
      <w:proofErr w:type="spellStart"/>
      <w:r w:rsidRPr="00D96389">
        <w:rPr>
          <w:rFonts w:cstheme="minorHAnsi"/>
          <w:lang w:eastAsia="es-AR"/>
        </w:rPr>
        <w:t>Agazzi</w:t>
      </w:r>
      <w:proofErr w:type="spellEnd"/>
      <w:r w:rsidRPr="00D96389">
        <w:rPr>
          <w:rFonts w:cstheme="minorHAnsi"/>
          <w:lang w:eastAsia="es-AR"/>
        </w:rPr>
        <w:t>, todos los que solemos llamar “precursores” de la educación inicial, vieron al juego como el modo en que se debían pensar las propuestas de enseñanza para niños menores de 6 años.</w:t>
      </w:r>
    </w:p>
    <w:p w:rsidR="00496E6A" w:rsidRPr="00D96389" w:rsidRDefault="00496E6A" w:rsidP="00496E6A">
      <w:pPr>
        <w:pStyle w:val="Sinespaciado"/>
        <w:jc w:val="both"/>
        <w:rPr>
          <w:rFonts w:cstheme="minorHAnsi"/>
        </w:rPr>
      </w:pPr>
      <w:r w:rsidRPr="00D96389">
        <w:rPr>
          <w:rFonts w:cstheme="minorHAnsi"/>
        </w:rPr>
        <w:t>El juego le permite al niño conocer su mundo, descubrir su cuerpo, conocer a otras personas y relacionarse con estas, desarrollar vocabulario e imitar roles de adultos. Es un medio primordial en el aprendizaje de los niños de Nivel Inicial.</w:t>
      </w:r>
    </w:p>
    <w:p w:rsidR="004F6FC4" w:rsidRPr="00D96389" w:rsidRDefault="004F6FC4" w:rsidP="00496E6A">
      <w:pPr>
        <w:pStyle w:val="Sinespaciado"/>
        <w:jc w:val="both"/>
        <w:rPr>
          <w:rFonts w:cstheme="minorHAnsi"/>
        </w:rPr>
      </w:pPr>
      <w:r w:rsidRPr="00D96389">
        <w:rPr>
          <w:rFonts w:cstheme="minorHAnsi"/>
        </w:rPr>
        <w:t>Mediante este taller de Juego de formato  vivencial se busca que las estudiantes comiencen a recuperar las experiencias lúdicas de su infancia para transferirlas a las situaciones de enseñanza en la sala.</w:t>
      </w:r>
    </w:p>
    <w:p w:rsidR="00AC60B8" w:rsidRPr="00D96389" w:rsidRDefault="00AC60B8" w:rsidP="00496E6A">
      <w:pPr>
        <w:pStyle w:val="Sinespaciado"/>
        <w:jc w:val="both"/>
        <w:rPr>
          <w:rFonts w:cstheme="minorHAnsi"/>
        </w:rPr>
      </w:pPr>
    </w:p>
    <w:p w:rsidR="00AC60B8" w:rsidRPr="00D96389" w:rsidRDefault="00AC60B8" w:rsidP="00AC60B8">
      <w:pPr>
        <w:spacing w:after="0" w:line="240" w:lineRule="auto"/>
        <w:rPr>
          <w:rFonts w:eastAsia="Times New Roman" w:cstheme="minorHAnsi"/>
          <w:lang w:eastAsia="es-AR"/>
        </w:rPr>
      </w:pPr>
      <w:r w:rsidRPr="00D96389">
        <w:rPr>
          <w:rFonts w:cstheme="minorHAnsi"/>
          <w:b/>
        </w:rPr>
        <w:t>Objetivo</w:t>
      </w:r>
      <w:proofErr w:type="gramStart"/>
      <w:r w:rsidRPr="00D96389">
        <w:rPr>
          <w:rFonts w:cstheme="minorHAnsi"/>
          <w:b/>
        </w:rPr>
        <w:t>:</w:t>
      </w:r>
      <w:r w:rsidRPr="00D96389">
        <w:rPr>
          <w:rFonts w:eastAsia="Times New Roman" w:cstheme="minorHAnsi"/>
          <w:lang w:eastAsia="es-AR"/>
        </w:rPr>
        <w:t>.</w:t>
      </w:r>
      <w:proofErr w:type="gramEnd"/>
      <w:r w:rsidRPr="00D96389">
        <w:rPr>
          <w:rFonts w:eastAsia="Times New Roman" w:cstheme="minorHAnsi"/>
          <w:lang w:eastAsia="es-AR"/>
        </w:rPr>
        <w:t xml:space="preserve"> </w:t>
      </w:r>
      <w:r w:rsidR="003F2DAA" w:rsidRPr="00D96389">
        <w:t xml:space="preserve">Desarrollar un </w:t>
      </w:r>
      <w:r w:rsidR="00A94692" w:rsidRPr="00D96389">
        <w:t xml:space="preserve"> juego educativo e interactivo que aparte de ayudar a </w:t>
      </w:r>
      <w:r w:rsidR="00157C32" w:rsidRPr="00D96389">
        <w:t>divertirse</w:t>
      </w:r>
      <w:r w:rsidR="00A94692" w:rsidRPr="00D96389">
        <w:t xml:space="preserve"> y </w:t>
      </w:r>
      <w:proofErr w:type="spellStart"/>
      <w:r w:rsidR="00A94692" w:rsidRPr="00D96389">
        <w:t>desestrezarse</w:t>
      </w:r>
      <w:proofErr w:type="spellEnd"/>
      <w:r w:rsidR="00A94692" w:rsidRPr="00D96389">
        <w:t xml:space="preserve"> tanto en clases como en cualquier lugar, ayude en el proceso de aprendizaje de niños y jóvenes.</w:t>
      </w:r>
    </w:p>
    <w:p w:rsidR="00820A74" w:rsidRPr="00D96389" w:rsidRDefault="00820A74" w:rsidP="00820A74">
      <w:pPr>
        <w:pStyle w:val="Sinespaciado"/>
        <w:rPr>
          <w:rFonts w:eastAsia="Times New Roman"/>
          <w:lang w:eastAsia="es-AR"/>
        </w:rPr>
      </w:pPr>
      <w:r w:rsidRPr="00D96389">
        <w:t>.Utilizar el juego  en diversas actividades pedagógicas, practicando la improvisación y desinhibición.</w:t>
      </w:r>
    </w:p>
    <w:p w:rsidR="00820A74" w:rsidRPr="00D96389" w:rsidRDefault="00820A74" w:rsidP="00820A74">
      <w:pPr>
        <w:spacing w:after="0" w:line="240" w:lineRule="auto"/>
        <w:rPr>
          <w:rFonts w:cstheme="minorHAnsi"/>
        </w:rPr>
      </w:pPr>
    </w:p>
    <w:p w:rsidR="00496E6A" w:rsidRPr="00D96389" w:rsidRDefault="00496E6A" w:rsidP="00496E6A">
      <w:pPr>
        <w:pStyle w:val="Sinespaciado"/>
        <w:jc w:val="both"/>
        <w:rPr>
          <w:rFonts w:cstheme="minorHAnsi"/>
        </w:rPr>
      </w:pPr>
    </w:p>
    <w:p w:rsidR="00496E6A" w:rsidRPr="00D96389" w:rsidRDefault="00496E6A" w:rsidP="00496E6A">
      <w:pPr>
        <w:pStyle w:val="Sinespaciado"/>
        <w:jc w:val="both"/>
        <w:rPr>
          <w:rFonts w:cstheme="minorHAnsi"/>
          <w:b/>
        </w:rPr>
      </w:pPr>
      <w:r w:rsidRPr="00D96389">
        <w:rPr>
          <w:rFonts w:cstheme="minorHAnsi"/>
          <w:b/>
        </w:rPr>
        <w:t>Agenda de Trabajo:</w:t>
      </w:r>
    </w:p>
    <w:p w:rsidR="00496E6A" w:rsidRPr="00D96389" w:rsidRDefault="005D1855" w:rsidP="00496E6A">
      <w:pPr>
        <w:pStyle w:val="Sinespaciado"/>
        <w:jc w:val="both"/>
        <w:rPr>
          <w:rFonts w:cstheme="minorHAnsi"/>
        </w:rPr>
      </w:pPr>
      <w:r w:rsidRPr="00D96389">
        <w:rPr>
          <w:rFonts w:cstheme="minorHAnsi"/>
        </w:rPr>
        <w:t>*</w:t>
      </w:r>
      <w:r w:rsidR="00496E6A" w:rsidRPr="00D96389">
        <w:rPr>
          <w:rFonts w:cstheme="minorHAnsi"/>
        </w:rPr>
        <w:t>Recordar a qué jugaban  de niños,  el juego preferido de cada una, quién se los enseñó</w:t>
      </w:r>
      <w:proofErr w:type="gramStart"/>
      <w:r w:rsidR="00496E6A" w:rsidRPr="00D96389">
        <w:rPr>
          <w:rFonts w:cstheme="minorHAnsi"/>
        </w:rPr>
        <w:t>?</w:t>
      </w:r>
      <w:proofErr w:type="gramEnd"/>
      <w:r w:rsidR="00496E6A" w:rsidRPr="00D96389">
        <w:rPr>
          <w:rFonts w:cstheme="minorHAnsi"/>
        </w:rPr>
        <w:t>, Hay diferencia con los juegos que juegan los niños hoy?</w:t>
      </w:r>
    </w:p>
    <w:p w:rsidR="00496E6A" w:rsidRPr="00D96389" w:rsidRDefault="005D1855" w:rsidP="00496E6A">
      <w:pPr>
        <w:jc w:val="both"/>
        <w:rPr>
          <w:rFonts w:cstheme="minorHAnsi"/>
        </w:rPr>
      </w:pPr>
      <w:r w:rsidRPr="00D96389">
        <w:t>*</w:t>
      </w:r>
      <w:hyperlink r:id="rId6" w:history="1">
        <w:r w:rsidR="00496E6A" w:rsidRPr="00D96389">
          <w:rPr>
            <w:rStyle w:val="Hipervnculo"/>
            <w:rFonts w:cstheme="minorHAnsi"/>
            <w:color w:val="auto"/>
            <w:u w:val="none"/>
          </w:rPr>
          <w:t>El juego en los niños</w:t>
        </w:r>
        <w:r w:rsidR="00496E6A" w:rsidRPr="00D96389">
          <w:rPr>
            <w:rStyle w:val="Hipervnculo"/>
            <w:rFonts w:cstheme="minorHAnsi"/>
            <w:b/>
            <w:color w:val="auto"/>
            <w:u w:val="none"/>
          </w:rPr>
          <w:t xml:space="preserve">: </w:t>
        </w:r>
      </w:hyperlink>
      <w:r w:rsidR="00496E6A" w:rsidRPr="00D96389">
        <w:rPr>
          <w:rFonts w:cstheme="minorHAnsi"/>
        </w:rPr>
        <w:t>¿Por qué juegan los niños? ¿Cómo juegan</w:t>
      </w:r>
      <w:proofErr w:type="gramStart"/>
      <w:r w:rsidR="00496E6A" w:rsidRPr="00D96389">
        <w:rPr>
          <w:rFonts w:cstheme="minorHAnsi"/>
        </w:rPr>
        <w:t>?¿</w:t>
      </w:r>
      <w:proofErr w:type="gramEnd"/>
      <w:r w:rsidR="00496E6A" w:rsidRPr="00D96389">
        <w:rPr>
          <w:rFonts w:cstheme="minorHAnsi"/>
        </w:rPr>
        <w:t>Cuánto tiempo dedica a sus niños? Los juegos predominantes y los juguetes más adecuados para los niños a partir del nacimiento hasta los 6 años.</w:t>
      </w:r>
    </w:p>
    <w:p w:rsidR="00496E6A" w:rsidRPr="00D96389" w:rsidRDefault="00496E6A" w:rsidP="00496E6A">
      <w:pPr>
        <w:pStyle w:val="Sinespaciado"/>
        <w:jc w:val="both"/>
        <w:rPr>
          <w:rFonts w:cstheme="minorHAnsi"/>
          <w:b/>
        </w:rPr>
      </w:pPr>
      <w:r w:rsidRPr="00D96389">
        <w:rPr>
          <w:rFonts w:cstheme="minorHAnsi"/>
          <w:b/>
        </w:rPr>
        <w:t>Actividades:</w:t>
      </w:r>
    </w:p>
    <w:p w:rsidR="00496E6A" w:rsidRPr="00D96389" w:rsidRDefault="00496E6A" w:rsidP="00496E6A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96389">
        <w:rPr>
          <w:rFonts w:cstheme="minorHAnsi"/>
        </w:rPr>
        <w:t xml:space="preserve">Exposición dialogada. </w:t>
      </w:r>
    </w:p>
    <w:p w:rsidR="00496E6A" w:rsidRPr="00D96389" w:rsidRDefault="00496E6A" w:rsidP="00496E6A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96389">
        <w:rPr>
          <w:rFonts w:cstheme="minorHAnsi"/>
          <w:lang w:val="es-ES"/>
        </w:rPr>
        <w:t>Conformar grupos de trabajo, que permanecerán estables para todas las actividades</w:t>
      </w:r>
    </w:p>
    <w:p w:rsidR="00496E6A" w:rsidRPr="00D96389" w:rsidRDefault="00496E6A" w:rsidP="00496E6A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96389">
        <w:rPr>
          <w:rFonts w:cstheme="minorHAnsi"/>
        </w:rPr>
        <w:t>Lectura comprensiva: síntesis, resumen o esquema conceptual.</w:t>
      </w:r>
    </w:p>
    <w:p w:rsidR="00496E6A" w:rsidRPr="00D96389" w:rsidRDefault="00496E6A" w:rsidP="00496E6A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96389">
        <w:rPr>
          <w:rFonts w:cstheme="minorHAnsi"/>
        </w:rPr>
        <w:t xml:space="preserve">Cada grupo se ocupará de un tipo de juego, buscará los materiales </w:t>
      </w:r>
      <w:proofErr w:type="gramStart"/>
      <w:r w:rsidRPr="00D96389">
        <w:rPr>
          <w:rFonts w:cstheme="minorHAnsi"/>
        </w:rPr>
        <w:t>( mesa</w:t>
      </w:r>
      <w:proofErr w:type="gramEnd"/>
      <w:r w:rsidRPr="00D96389">
        <w:rPr>
          <w:rFonts w:cstheme="minorHAnsi"/>
        </w:rPr>
        <w:t xml:space="preserve"> servida con los  elementos necesarios para poder llevarlos a cabo), compartiéndolo con sus  pares.</w:t>
      </w:r>
    </w:p>
    <w:p w:rsidR="00496E6A" w:rsidRPr="00D96389" w:rsidRDefault="00496E6A" w:rsidP="00496E6A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96389">
        <w:rPr>
          <w:rFonts w:cstheme="minorHAnsi"/>
        </w:rPr>
        <w:t>Puesta en común de todos los temas trabajados.</w:t>
      </w:r>
    </w:p>
    <w:p w:rsidR="00496E6A" w:rsidRPr="00D96389" w:rsidRDefault="00496E6A" w:rsidP="00496E6A">
      <w:pPr>
        <w:pStyle w:val="Sinespaciado"/>
        <w:numPr>
          <w:ilvl w:val="0"/>
          <w:numId w:val="1"/>
        </w:numPr>
        <w:rPr>
          <w:rFonts w:cstheme="minorHAnsi"/>
          <w:lang w:val="es-ES"/>
        </w:rPr>
      </w:pPr>
      <w:r w:rsidRPr="00D96389">
        <w:rPr>
          <w:rFonts w:cstheme="minorHAnsi"/>
          <w:lang w:val="es-ES"/>
        </w:rPr>
        <w:t>Elaborar un escrito, de una página como máximo, que dé cuenta de lo realizado en el taller.</w:t>
      </w:r>
    </w:p>
    <w:p w:rsidR="00496E6A" w:rsidRPr="00D96389" w:rsidRDefault="00496E6A" w:rsidP="00496E6A">
      <w:pPr>
        <w:pStyle w:val="Sinespaciado"/>
        <w:rPr>
          <w:rFonts w:cstheme="minorHAnsi"/>
          <w:lang w:val="es-ES"/>
        </w:rPr>
      </w:pPr>
    </w:p>
    <w:p w:rsidR="00496E6A" w:rsidRPr="00D96389" w:rsidRDefault="00496E6A" w:rsidP="00496E6A">
      <w:pPr>
        <w:pStyle w:val="Sinespaciado"/>
        <w:rPr>
          <w:rFonts w:cstheme="minorHAnsi"/>
          <w:b/>
          <w:lang w:val="es-ES"/>
        </w:rPr>
      </w:pPr>
      <w:r w:rsidRPr="00D96389">
        <w:rPr>
          <w:rFonts w:cstheme="minorHAnsi"/>
          <w:b/>
          <w:lang w:val="es-ES"/>
        </w:rPr>
        <w:t>Bibliografía:</w:t>
      </w:r>
    </w:p>
    <w:p w:rsidR="00496E6A" w:rsidRPr="00D96389" w:rsidRDefault="00496E6A" w:rsidP="00496E6A">
      <w:pPr>
        <w:pStyle w:val="Sinespaciado"/>
        <w:jc w:val="both"/>
        <w:rPr>
          <w:rFonts w:cstheme="minorHAnsi"/>
        </w:rPr>
      </w:pPr>
      <w:r w:rsidRPr="00D96389">
        <w:rPr>
          <w:rFonts w:cstheme="minorHAnsi"/>
        </w:rPr>
        <w:t xml:space="preserve">  Cuaderno para el aula - NAP.  Juego y juguetes -  volumen 1</w:t>
      </w:r>
    </w:p>
    <w:p w:rsidR="00496E6A" w:rsidRPr="00D96389" w:rsidRDefault="00496E6A" w:rsidP="00496E6A">
      <w:pPr>
        <w:pStyle w:val="Sinespaciado"/>
        <w:rPr>
          <w:lang w:eastAsia="es-AR"/>
        </w:rPr>
      </w:pPr>
      <w:r w:rsidRPr="00D96389">
        <w:rPr>
          <w:lang w:eastAsia="es-AR"/>
        </w:rPr>
        <w:t xml:space="preserve">  Lic. Irma Liliana del Prado -  </w:t>
      </w:r>
      <w:r w:rsidRPr="00D96389">
        <w:rPr>
          <w:b/>
          <w:lang w:eastAsia="es-AR"/>
        </w:rPr>
        <w:t>El juego en nivel inicial</w:t>
      </w:r>
      <w:r w:rsidRPr="00D96389">
        <w:rPr>
          <w:lang w:eastAsia="es-AR"/>
        </w:rPr>
        <w:t xml:space="preserve">   -  ¿una estrategia didáctica?   </w:t>
      </w:r>
    </w:p>
    <w:p w:rsidR="00496E6A" w:rsidRPr="00D96389" w:rsidRDefault="00496E6A" w:rsidP="00496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96389">
        <w:rPr>
          <w:rFonts w:cstheme="minorHAnsi"/>
          <w:bCs/>
        </w:rPr>
        <w:t xml:space="preserve">  </w:t>
      </w:r>
      <w:r w:rsidRPr="00D96389">
        <w:rPr>
          <w:rFonts w:cstheme="minorHAnsi"/>
        </w:rPr>
        <w:t xml:space="preserve">Lic. Patricia </w:t>
      </w:r>
      <w:proofErr w:type="spellStart"/>
      <w:r w:rsidRPr="00D96389">
        <w:rPr>
          <w:rFonts w:cstheme="minorHAnsi"/>
        </w:rPr>
        <w:t>Kaczmarzyk</w:t>
      </w:r>
      <w:proofErr w:type="spellEnd"/>
      <w:r w:rsidRPr="00D96389">
        <w:rPr>
          <w:rFonts w:cstheme="minorHAnsi"/>
        </w:rPr>
        <w:t xml:space="preserve"> y Prof. Mónica Lucena - </w:t>
      </w:r>
      <w:r w:rsidRPr="00D96389">
        <w:rPr>
          <w:rFonts w:cstheme="minorHAnsi"/>
          <w:bCs/>
        </w:rPr>
        <w:t xml:space="preserve"> </w:t>
      </w:r>
      <w:r w:rsidRPr="00D96389">
        <w:rPr>
          <w:rFonts w:cstheme="minorHAnsi"/>
          <w:b/>
          <w:bCs/>
        </w:rPr>
        <w:t>Juego en el Nivel Inicial.</w:t>
      </w:r>
    </w:p>
    <w:p w:rsidR="00496E6A" w:rsidRPr="00D96389" w:rsidRDefault="00496E6A" w:rsidP="00496E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6389">
        <w:rPr>
          <w:rFonts w:cstheme="minorHAnsi"/>
        </w:rPr>
        <w:t xml:space="preserve">  </w:t>
      </w:r>
      <w:r w:rsidRPr="00D96389">
        <w:rPr>
          <w:rFonts w:cstheme="minorHAnsi"/>
          <w:color w:val="000000"/>
        </w:rPr>
        <w:t xml:space="preserve">Beatriz </w:t>
      </w:r>
      <w:proofErr w:type="spellStart"/>
      <w:r w:rsidRPr="00D96389">
        <w:rPr>
          <w:rFonts w:cstheme="minorHAnsi"/>
          <w:color w:val="000000"/>
        </w:rPr>
        <w:t>Caba</w:t>
      </w:r>
      <w:proofErr w:type="spellEnd"/>
      <w:r w:rsidRPr="00D96389">
        <w:rPr>
          <w:rFonts w:cstheme="minorHAnsi"/>
          <w:color w:val="000000"/>
        </w:rPr>
        <w:t xml:space="preserve"> -  </w:t>
      </w:r>
      <w:r w:rsidRPr="00D96389">
        <w:rPr>
          <w:rFonts w:cstheme="minorHAnsi"/>
          <w:b/>
          <w:bCs/>
          <w:color w:val="000000"/>
        </w:rPr>
        <w:t xml:space="preserve">De Jugar con el Arte al Arte de </w:t>
      </w:r>
      <w:proofErr w:type="gramStart"/>
      <w:r w:rsidRPr="00D96389">
        <w:rPr>
          <w:rFonts w:cstheme="minorHAnsi"/>
          <w:b/>
          <w:bCs/>
          <w:color w:val="000000"/>
        </w:rPr>
        <w:t>Jugar …</w:t>
      </w:r>
      <w:proofErr w:type="gramEnd"/>
      <w:r w:rsidRPr="00D96389">
        <w:rPr>
          <w:rFonts w:cstheme="minorHAnsi"/>
          <w:b/>
          <w:bCs/>
          <w:color w:val="000000"/>
        </w:rPr>
        <w:t xml:space="preserve"> </w:t>
      </w:r>
      <w:r w:rsidRPr="00D96389">
        <w:rPr>
          <w:rFonts w:cstheme="minorHAnsi"/>
          <w:color w:val="000000"/>
        </w:rPr>
        <w:t xml:space="preserve">Un proceso lúdico creativo. </w:t>
      </w:r>
    </w:p>
    <w:p w:rsidR="00496E6A" w:rsidRPr="00D96389" w:rsidRDefault="00496E6A" w:rsidP="00496E6A">
      <w:pPr>
        <w:pStyle w:val="Sinespaciado"/>
        <w:rPr>
          <w:rFonts w:cstheme="minorHAnsi"/>
        </w:rPr>
      </w:pPr>
    </w:p>
    <w:p w:rsidR="00AB2330" w:rsidRDefault="00AB2330"/>
    <w:sectPr w:rsidR="00AB2330" w:rsidSect="00EB2D44">
      <w:pgSz w:w="12240" w:h="15840"/>
      <w:pgMar w:top="709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E418C"/>
    <w:multiLevelType w:val="hybridMultilevel"/>
    <w:tmpl w:val="ADE82D76"/>
    <w:lvl w:ilvl="0" w:tplc="60C499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6A"/>
    <w:rsid w:val="00157C32"/>
    <w:rsid w:val="001601C7"/>
    <w:rsid w:val="001F1565"/>
    <w:rsid w:val="003F2DAA"/>
    <w:rsid w:val="00435FCD"/>
    <w:rsid w:val="00465D5D"/>
    <w:rsid w:val="00496E6A"/>
    <w:rsid w:val="004C34B7"/>
    <w:rsid w:val="004F6FC4"/>
    <w:rsid w:val="005D1855"/>
    <w:rsid w:val="00787444"/>
    <w:rsid w:val="00820A74"/>
    <w:rsid w:val="0083767E"/>
    <w:rsid w:val="00887709"/>
    <w:rsid w:val="00904946"/>
    <w:rsid w:val="009E7150"/>
    <w:rsid w:val="00A73866"/>
    <w:rsid w:val="00A94692"/>
    <w:rsid w:val="00AB2330"/>
    <w:rsid w:val="00AC60B8"/>
    <w:rsid w:val="00CC2D89"/>
    <w:rsid w:val="00CD7A72"/>
    <w:rsid w:val="00D96389"/>
    <w:rsid w:val="00E311DC"/>
    <w:rsid w:val="00E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E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E6A"/>
  </w:style>
  <w:style w:type="paragraph" w:styleId="Sinespaciado">
    <w:name w:val="No Spacing"/>
    <w:uiPriority w:val="1"/>
    <w:qFormat/>
    <w:rsid w:val="00496E6A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496E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E71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E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E6A"/>
  </w:style>
  <w:style w:type="paragraph" w:styleId="Sinespaciado">
    <w:name w:val="No Spacing"/>
    <w:uiPriority w:val="1"/>
    <w:qFormat/>
    <w:rsid w:val="00496E6A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496E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E7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cioninicial.com/ei/contenidos/00/0600/645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Mangano</dc:creator>
  <cp:lastModifiedBy>Home</cp:lastModifiedBy>
  <cp:revision>2</cp:revision>
  <dcterms:created xsi:type="dcterms:W3CDTF">2018-02-28T00:46:00Z</dcterms:created>
  <dcterms:modified xsi:type="dcterms:W3CDTF">2018-02-28T00:46:00Z</dcterms:modified>
</cp:coreProperties>
</file>